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E7" w:rsidRPr="004016E7" w:rsidRDefault="004016E7" w:rsidP="004016E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bg-BG"/>
        </w:rPr>
      </w:pPr>
      <w:r w:rsidRPr="004016E7">
        <w:rPr>
          <w:rFonts w:ascii="Arial" w:eastAsia="Times New Roman" w:hAnsi="Arial" w:cs="Arial"/>
          <w:color w:val="333333"/>
          <w:sz w:val="45"/>
          <w:szCs w:val="45"/>
          <w:lang w:eastAsia="bg-BG"/>
        </w:rPr>
        <w:t>Календар</w:t>
      </w:r>
    </w:p>
    <w:tbl>
      <w:tblPr>
        <w:tblW w:w="86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2975"/>
      </w:tblGrid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Дейност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Срок</w:t>
            </w:r>
          </w:p>
        </w:tc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Подаване на документи за участие в приема на ученици по Наредба № 10 от 01.09.2016 г.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03 – 07 юли 2020 г.</w:t>
            </w:r>
          </w:p>
        </w:tc>
        <w:bookmarkStart w:id="0" w:name="_GoBack"/>
        <w:bookmarkEnd w:id="0"/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списъците с приетите ученици на първи етап на класиране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13 юли 2020 г.</w:t>
            </w:r>
          </w:p>
        </w:tc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16 юли 2020 г.</w:t>
            </w:r>
          </w:p>
        </w:tc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списъците с приетите ученици на втори етап на класиране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20 юли 2020 г.</w:t>
            </w:r>
          </w:p>
        </w:tc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Записване на приетите ученици на втори етап на класиране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22 юли 2020 г.</w:t>
            </w:r>
          </w:p>
        </w:tc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23 юли 2020 г.</w:t>
            </w:r>
          </w:p>
        </w:tc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Подаване на документи за участие в трети етап на класиране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24 – 27 юли 2020 г.</w:t>
            </w:r>
          </w:p>
        </w:tc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списъците с приетите ученици на трети етап на класиране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29 юли 2020 г.</w:t>
            </w:r>
          </w:p>
        </w:tc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Записване на приетите ученици на трети етап на класиране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юли 2020 г.</w:t>
            </w:r>
          </w:p>
        </w:tc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03 август 2020 г.</w:t>
            </w:r>
          </w:p>
        </w:tc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Попълване на незаетите места след трети етап на класиране и записване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определя се от директора</w:t>
            </w: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br/>
              <w:t>до 10 септември 2020 г. вкл.</w:t>
            </w:r>
          </w:p>
        </w:tc>
      </w:tr>
      <w:tr w:rsidR="004016E7" w:rsidRPr="004016E7" w:rsidTr="004016E7">
        <w:tc>
          <w:tcPr>
            <w:tcW w:w="32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Утвърждаване на осъществения държавен план-прием</w:t>
            </w:r>
          </w:p>
        </w:tc>
        <w:tc>
          <w:tcPr>
            <w:tcW w:w="1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6E7" w:rsidRPr="004016E7" w:rsidRDefault="004016E7" w:rsidP="004016E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016E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14 септември 2020 г. вкл.</w:t>
            </w:r>
          </w:p>
        </w:tc>
      </w:tr>
    </w:tbl>
    <w:p w:rsidR="007223BF" w:rsidRDefault="007223BF"/>
    <w:sectPr w:rsidR="007223BF" w:rsidSect="004016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7"/>
    <w:rsid w:val="004016E7"/>
    <w:rsid w:val="007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56B2-F003-43E0-A6CD-E0F9269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6E7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4016E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2020-07-08T11:18:00Z</dcterms:created>
  <dcterms:modified xsi:type="dcterms:W3CDTF">2020-07-08T11:20:00Z</dcterms:modified>
</cp:coreProperties>
</file>